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2971B" w14:textId="77777777" w:rsidR="00611740" w:rsidRPr="00994261" w:rsidRDefault="002F21B9" w:rsidP="002F21B9">
      <w:pPr>
        <w:jc w:val="center"/>
        <w:rPr>
          <w:rFonts w:ascii="Garamond" w:hAnsi="Garamond"/>
          <w:b/>
          <w:sz w:val="24"/>
          <w:szCs w:val="24"/>
        </w:rPr>
      </w:pPr>
      <w:r w:rsidRPr="00994261">
        <w:rPr>
          <w:rFonts w:ascii="Garamond" w:hAnsi="Garamond"/>
          <w:b/>
          <w:sz w:val="24"/>
          <w:szCs w:val="24"/>
        </w:rPr>
        <w:t>Lincoln Record Society</w:t>
      </w:r>
    </w:p>
    <w:p w14:paraId="3E8BD7A7" w14:textId="77777777" w:rsidR="002F21B9" w:rsidRPr="00994261" w:rsidRDefault="002F21B9" w:rsidP="002F21B9">
      <w:pPr>
        <w:jc w:val="center"/>
        <w:rPr>
          <w:rFonts w:ascii="Garamond" w:hAnsi="Garamond"/>
          <w:b/>
          <w:sz w:val="24"/>
          <w:szCs w:val="24"/>
        </w:rPr>
      </w:pPr>
      <w:r w:rsidRPr="00994261">
        <w:rPr>
          <w:rFonts w:ascii="Garamond" w:hAnsi="Garamond"/>
          <w:b/>
          <w:sz w:val="24"/>
          <w:szCs w:val="24"/>
        </w:rPr>
        <w:t>The Revolt of the Provinces: Local Dimensions of the English Civil War</w:t>
      </w:r>
    </w:p>
    <w:p w14:paraId="15DCEA47" w14:textId="77777777" w:rsidR="002F21B9" w:rsidRPr="00994261" w:rsidRDefault="002F21B9" w:rsidP="002F21B9">
      <w:pPr>
        <w:jc w:val="center"/>
        <w:rPr>
          <w:rFonts w:ascii="Garamond" w:hAnsi="Garamond"/>
          <w:b/>
          <w:sz w:val="24"/>
          <w:szCs w:val="24"/>
        </w:rPr>
      </w:pPr>
      <w:r w:rsidRPr="00994261">
        <w:rPr>
          <w:rFonts w:ascii="Garamond" w:hAnsi="Garamond"/>
          <w:b/>
          <w:sz w:val="24"/>
          <w:szCs w:val="24"/>
        </w:rPr>
        <w:t>A conference at the National Civil War Centre, Newark, Saturday 17 October 2026</w:t>
      </w:r>
    </w:p>
    <w:p w14:paraId="571459A4" w14:textId="77777777" w:rsidR="002F21B9" w:rsidRPr="00994261" w:rsidRDefault="002F21B9">
      <w:pPr>
        <w:rPr>
          <w:rFonts w:ascii="Garamond" w:hAnsi="Garamond"/>
          <w:sz w:val="24"/>
          <w:szCs w:val="24"/>
        </w:rPr>
      </w:pPr>
      <w:r w:rsidRPr="00B02840">
        <w:rPr>
          <w:rFonts w:ascii="Garamond" w:hAnsi="Garamond"/>
          <w:sz w:val="24"/>
          <w:szCs w:val="24"/>
        </w:rPr>
        <w:t>9.30-10.00</w:t>
      </w:r>
      <w:r w:rsidRPr="00B02840">
        <w:rPr>
          <w:rFonts w:ascii="Garamond" w:hAnsi="Garamond"/>
          <w:sz w:val="24"/>
          <w:szCs w:val="24"/>
        </w:rPr>
        <w:tab/>
        <w:t>Registration – tea/coffee</w:t>
      </w:r>
    </w:p>
    <w:p w14:paraId="42BFDD17" w14:textId="77777777" w:rsidR="002F21B9" w:rsidRPr="00994261" w:rsidRDefault="002F21B9">
      <w:pPr>
        <w:rPr>
          <w:rFonts w:ascii="Garamond" w:hAnsi="Garamond"/>
          <w:sz w:val="24"/>
          <w:szCs w:val="24"/>
        </w:rPr>
      </w:pPr>
      <w:r w:rsidRPr="00994261">
        <w:rPr>
          <w:rFonts w:ascii="Garamond" w:hAnsi="Garamond"/>
          <w:sz w:val="24"/>
          <w:szCs w:val="24"/>
        </w:rPr>
        <w:t>10.00-10.05</w:t>
      </w:r>
      <w:r w:rsidRPr="00994261">
        <w:rPr>
          <w:rFonts w:ascii="Garamond" w:hAnsi="Garamond"/>
          <w:sz w:val="24"/>
          <w:szCs w:val="24"/>
        </w:rPr>
        <w:tab/>
        <w:t xml:space="preserve">Welcome – </w:t>
      </w:r>
      <w:r w:rsidRPr="00994261">
        <w:rPr>
          <w:rFonts w:ascii="Garamond" w:hAnsi="Garamond"/>
          <w:b/>
          <w:bCs/>
          <w:sz w:val="24"/>
          <w:szCs w:val="24"/>
        </w:rPr>
        <w:t>Professor David Stocker, President of Lincoln Record Society</w:t>
      </w:r>
    </w:p>
    <w:p w14:paraId="5591A680" w14:textId="041EA491" w:rsidR="002F21B9" w:rsidRPr="00994261" w:rsidRDefault="002F21B9">
      <w:pPr>
        <w:rPr>
          <w:rFonts w:ascii="Garamond" w:hAnsi="Garamond"/>
          <w:sz w:val="24"/>
          <w:szCs w:val="24"/>
        </w:rPr>
      </w:pPr>
      <w:r w:rsidRPr="00994261">
        <w:rPr>
          <w:rFonts w:ascii="Garamond" w:hAnsi="Garamond"/>
          <w:sz w:val="24"/>
          <w:szCs w:val="24"/>
        </w:rPr>
        <w:t>10.05-10.</w:t>
      </w:r>
      <w:r w:rsidR="00503797" w:rsidRPr="00994261">
        <w:rPr>
          <w:rFonts w:ascii="Garamond" w:hAnsi="Garamond"/>
          <w:sz w:val="24"/>
          <w:szCs w:val="24"/>
        </w:rPr>
        <w:t>4</w:t>
      </w:r>
      <w:r w:rsidRPr="00994261">
        <w:rPr>
          <w:rFonts w:ascii="Garamond" w:hAnsi="Garamond"/>
          <w:sz w:val="24"/>
          <w:szCs w:val="24"/>
        </w:rPr>
        <w:t>0</w:t>
      </w:r>
      <w:r w:rsidRPr="00994261">
        <w:rPr>
          <w:rFonts w:ascii="Garamond" w:hAnsi="Garamond"/>
          <w:sz w:val="24"/>
          <w:szCs w:val="24"/>
        </w:rPr>
        <w:tab/>
        <w:t xml:space="preserve">Keynote 1 – </w:t>
      </w:r>
      <w:r w:rsidRPr="00994261">
        <w:rPr>
          <w:rFonts w:ascii="Garamond" w:hAnsi="Garamond"/>
          <w:b/>
          <w:bCs/>
          <w:sz w:val="24"/>
          <w:szCs w:val="24"/>
        </w:rPr>
        <w:t>Professor Ann Hughes</w:t>
      </w:r>
      <w:r w:rsidR="00994261" w:rsidRPr="00994261">
        <w:rPr>
          <w:rFonts w:ascii="Garamond" w:hAnsi="Garamond"/>
          <w:sz w:val="24"/>
          <w:szCs w:val="24"/>
        </w:rPr>
        <w:t xml:space="preserve"> </w:t>
      </w:r>
      <w:r w:rsidR="00994261" w:rsidRPr="00A608FC">
        <w:rPr>
          <w:rFonts w:ascii="Garamond" w:hAnsi="Garamond"/>
          <w:b/>
          <w:bCs/>
          <w:sz w:val="24"/>
          <w:szCs w:val="24"/>
        </w:rPr>
        <w:t>(Keele University)</w:t>
      </w:r>
      <w:r w:rsidR="00985C25" w:rsidRPr="00994261">
        <w:rPr>
          <w:rFonts w:ascii="Garamond" w:hAnsi="Garamond"/>
          <w:sz w:val="24"/>
          <w:szCs w:val="24"/>
        </w:rPr>
        <w:t xml:space="preserve"> - State Formation, Civil War and Local Agency</w:t>
      </w:r>
      <w:r w:rsidR="00A608FC">
        <w:rPr>
          <w:rFonts w:ascii="Garamond" w:hAnsi="Garamond"/>
          <w:sz w:val="24"/>
          <w:szCs w:val="24"/>
        </w:rPr>
        <w:t>.</w:t>
      </w:r>
    </w:p>
    <w:p w14:paraId="6ADBBBD1" w14:textId="1BF57E58" w:rsidR="001C5EDF" w:rsidRPr="00994261" w:rsidRDefault="002F21B9" w:rsidP="001C5EDF">
      <w:pPr>
        <w:ind w:left="1440" w:hanging="1440"/>
        <w:rPr>
          <w:rFonts w:ascii="Garamond" w:hAnsi="Garamond"/>
          <w:sz w:val="24"/>
          <w:szCs w:val="24"/>
        </w:rPr>
      </w:pPr>
      <w:r w:rsidRPr="00994261">
        <w:rPr>
          <w:rFonts w:ascii="Garamond" w:hAnsi="Garamond"/>
          <w:sz w:val="24"/>
          <w:szCs w:val="24"/>
        </w:rPr>
        <w:t>10.</w:t>
      </w:r>
      <w:r w:rsidR="00503797" w:rsidRPr="00994261">
        <w:rPr>
          <w:rFonts w:ascii="Garamond" w:hAnsi="Garamond"/>
          <w:sz w:val="24"/>
          <w:szCs w:val="24"/>
        </w:rPr>
        <w:t>4</w:t>
      </w:r>
      <w:r w:rsidRPr="00994261">
        <w:rPr>
          <w:rFonts w:ascii="Garamond" w:hAnsi="Garamond"/>
          <w:sz w:val="24"/>
          <w:szCs w:val="24"/>
        </w:rPr>
        <w:t>0-11.</w:t>
      </w:r>
      <w:r w:rsidR="00503797" w:rsidRPr="00994261">
        <w:rPr>
          <w:rFonts w:ascii="Garamond" w:hAnsi="Garamond"/>
          <w:sz w:val="24"/>
          <w:szCs w:val="24"/>
        </w:rPr>
        <w:t>2</w:t>
      </w:r>
      <w:r w:rsidRPr="00994261">
        <w:rPr>
          <w:rFonts w:ascii="Garamond" w:hAnsi="Garamond"/>
          <w:sz w:val="24"/>
          <w:szCs w:val="24"/>
        </w:rPr>
        <w:t>5</w:t>
      </w:r>
      <w:r w:rsidRPr="00994261">
        <w:rPr>
          <w:rFonts w:ascii="Garamond" w:hAnsi="Garamond"/>
          <w:sz w:val="24"/>
          <w:szCs w:val="24"/>
        </w:rPr>
        <w:tab/>
      </w:r>
      <w:r w:rsidRPr="00994261">
        <w:rPr>
          <w:rFonts w:ascii="Garamond" w:hAnsi="Garamond"/>
          <w:b/>
          <w:bCs/>
          <w:sz w:val="24"/>
          <w:szCs w:val="24"/>
          <w:u w:val="single"/>
        </w:rPr>
        <w:t>Panel 1</w:t>
      </w:r>
      <w:r w:rsidR="003B09C6" w:rsidRPr="00994261">
        <w:rPr>
          <w:rFonts w:ascii="Garamond" w:hAnsi="Garamond"/>
          <w:b/>
          <w:bCs/>
          <w:sz w:val="24"/>
          <w:szCs w:val="24"/>
          <w:u w:val="single"/>
        </w:rPr>
        <w:t xml:space="preserve">: </w:t>
      </w:r>
      <w:r w:rsidR="00EC6E19" w:rsidRPr="00994261">
        <w:rPr>
          <w:rFonts w:ascii="Garamond" w:hAnsi="Garamond"/>
          <w:b/>
          <w:bCs/>
          <w:sz w:val="24"/>
          <w:szCs w:val="24"/>
          <w:u w:val="single"/>
        </w:rPr>
        <w:t>Experienc</w:t>
      </w:r>
      <w:r w:rsidR="00994261" w:rsidRPr="00994261">
        <w:rPr>
          <w:rFonts w:ascii="Garamond" w:hAnsi="Garamond"/>
          <w:b/>
          <w:bCs/>
          <w:sz w:val="24"/>
          <w:szCs w:val="24"/>
          <w:u w:val="single"/>
        </w:rPr>
        <w:t>ing</w:t>
      </w:r>
      <w:r w:rsidR="001C5EDF" w:rsidRPr="00994261">
        <w:rPr>
          <w:rFonts w:ascii="Garamond" w:hAnsi="Garamond"/>
          <w:b/>
          <w:bCs/>
          <w:sz w:val="24"/>
          <w:szCs w:val="24"/>
          <w:u w:val="single"/>
        </w:rPr>
        <w:t xml:space="preserve"> </w:t>
      </w:r>
      <w:r w:rsidR="00994261">
        <w:rPr>
          <w:rFonts w:ascii="Garamond" w:hAnsi="Garamond"/>
          <w:b/>
          <w:bCs/>
          <w:sz w:val="24"/>
          <w:szCs w:val="24"/>
          <w:u w:val="single"/>
        </w:rPr>
        <w:t xml:space="preserve">the Civil </w:t>
      </w:r>
      <w:r w:rsidR="00E12BD9" w:rsidRPr="00994261">
        <w:rPr>
          <w:rFonts w:ascii="Garamond" w:hAnsi="Garamond"/>
          <w:b/>
          <w:bCs/>
          <w:sz w:val="24"/>
          <w:szCs w:val="24"/>
          <w:u w:val="single"/>
        </w:rPr>
        <w:t>War</w:t>
      </w:r>
      <w:r w:rsidR="00994261">
        <w:rPr>
          <w:rFonts w:ascii="Garamond" w:hAnsi="Garamond"/>
          <w:b/>
          <w:bCs/>
          <w:sz w:val="24"/>
          <w:szCs w:val="24"/>
          <w:u w:val="single"/>
        </w:rPr>
        <w:t>s</w:t>
      </w:r>
      <w:r w:rsidR="001C5EDF" w:rsidRPr="00994261">
        <w:rPr>
          <w:rFonts w:ascii="Garamond" w:hAnsi="Garamond"/>
          <w:b/>
          <w:bCs/>
          <w:sz w:val="24"/>
          <w:szCs w:val="24"/>
          <w:u w:val="single"/>
        </w:rPr>
        <w:t xml:space="preserve"> in the Localities</w:t>
      </w:r>
    </w:p>
    <w:p w14:paraId="4FAD72F6" w14:textId="4FECA514" w:rsidR="002F21B9" w:rsidRPr="00A608FC" w:rsidRDefault="003B09C6" w:rsidP="001C5EDF">
      <w:pPr>
        <w:ind w:left="3600"/>
        <w:rPr>
          <w:rFonts w:ascii="Garamond" w:hAnsi="Garamond"/>
          <w:sz w:val="24"/>
          <w:szCs w:val="24"/>
        </w:rPr>
      </w:pPr>
      <w:r w:rsidRPr="00994261">
        <w:rPr>
          <w:rFonts w:ascii="Garamond" w:hAnsi="Garamond"/>
          <w:sz w:val="24"/>
          <w:szCs w:val="24"/>
        </w:rPr>
        <w:t xml:space="preserve">1) </w:t>
      </w:r>
      <w:r w:rsidRPr="00994261">
        <w:rPr>
          <w:rFonts w:ascii="Garamond" w:hAnsi="Garamond"/>
          <w:b/>
          <w:bCs/>
          <w:sz w:val="24"/>
          <w:szCs w:val="24"/>
        </w:rPr>
        <w:t xml:space="preserve">Jade </w:t>
      </w:r>
      <w:r w:rsidRPr="00A608FC">
        <w:rPr>
          <w:rFonts w:ascii="Garamond" w:hAnsi="Garamond"/>
          <w:b/>
          <w:bCs/>
          <w:sz w:val="24"/>
          <w:szCs w:val="24"/>
        </w:rPr>
        <w:t>Jesty (U</w:t>
      </w:r>
      <w:r w:rsidR="00994261" w:rsidRPr="00A608FC">
        <w:rPr>
          <w:rFonts w:ascii="Garamond" w:hAnsi="Garamond"/>
          <w:b/>
          <w:bCs/>
          <w:sz w:val="24"/>
          <w:szCs w:val="24"/>
        </w:rPr>
        <w:t>niversity</w:t>
      </w:r>
      <w:r w:rsidRPr="00A608FC">
        <w:rPr>
          <w:rFonts w:ascii="Garamond" w:hAnsi="Garamond"/>
          <w:b/>
          <w:bCs/>
          <w:sz w:val="24"/>
          <w:szCs w:val="24"/>
        </w:rPr>
        <w:t xml:space="preserve"> of Cambridge</w:t>
      </w:r>
      <w:r w:rsidR="00994261" w:rsidRPr="00A608FC">
        <w:rPr>
          <w:rFonts w:ascii="Garamond" w:hAnsi="Garamond"/>
          <w:b/>
          <w:bCs/>
          <w:sz w:val="24"/>
          <w:szCs w:val="24"/>
        </w:rPr>
        <w:t>)</w:t>
      </w:r>
      <w:r w:rsidR="00A608FC">
        <w:rPr>
          <w:rFonts w:ascii="Garamond" w:hAnsi="Garamond"/>
          <w:sz w:val="24"/>
          <w:szCs w:val="24"/>
        </w:rPr>
        <w:t xml:space="preserve"> -</w:t>
      </w:r>
      <w:r w:rsidR="001C5EDF" w:rsidRPr="00994261">
        <w:rPr>
          <w:rFonts w:ascii="Garamond" w:hAnsi="Garamond"/>
          <w:sz w:val="24"/>
          <w:szCs w:val="24"/>
        </w:rPr>
        <w:t xml:space="preserve"> </w:t>
      </w:r>
      <w:r w:rsidR="00994261" w:rsidRPr="00994261">
        <w:rPr>
          <w:rFonts w:ascii="Garamond" w:hAnsi="Garamond"/>
          <w:sz w:val="24"/>
          <w:szCs w:val="24"/>
        </w:rPr>
        <w:t>‘</w:t>
      </w:r>
      <w:r w:rsidR="001C5EDF" w:rsidRPr="00994261">
        <w:rPr>
          <w:rFonts w:ascii="Garamond" w:hAnsi="Garamond"/>
          <w:sz w:val="24"/>
          <w:szCs w:val="24"/>
        </w:rPr>
        <w:t xml:space="preserve">Many an Envious Eye’: Royalist </w:t>
      </w:r>
      <w:r w:rsidR="00994261" w:rsidRPr="00994261">
        <w:rPr>
          <w:rFonts w:ascii="Garamond" w:hAnsi="Garamond"/>
          <w:sz w:val="24"/>
          <w:szCs w:val="24"/>
        </w:rPr>
        <w:t>E</w:t>
      </w:r>
      <w:r w:rsidR="001C5EDF" w:rsidRPr="00994261">
        <w:rPr>
          <w:rFonts w:ascii="Garamond" w:hAnsi="Garamond"/>
          <w:sz w:val="24"/>
          <w:szCs w:val="24"/>
        </w:rPr>
        <w:t xml:space="preserve">xperiences of </w:t>
      </w:r>
      <w:r w:rsidR="00994261" w:rsidRPr="00994261">
        <w:rPr>
          <w:rFonts w:ascii="Garamond" w:hAnsi="Garamond"/>
          <w:sz w:val="24"/>
          <w:szCs w:val="24"/>
        </w:rPr>
        <w:t>S</w:t>
      </w:r>
      <w:r w:rsidR="001C5EDF" w:rsidRPr="00994261">
        <w:rPr>
          <w:rFonts w:ascii="Garamond" w:hAnsi="Garamond"/>
          <w:sz w:val="24"/>
          <w:szCs w:val="24"/>
        </w:rPr>
        <w:t>iege in Newark-on-Trent, 1643-1660</w:t>
      </w:r>
      <w:r w:rsidR="00994261" w:rsidRPr="00994261">
        <w:rPr>
          <w:rFonts w:ascii="Garamond" w:hAnsi="Garamond"/>
          <w:sz w:val="24"/>
          <w:szCs w:val="24"/>
        </w:rPr>
        <w:t>.</w:t>
      </w:r>
    </w:p>
    <w:p w14:paraId="166B0799" w14:textId="4FB6248B" w:rsidR="001C5EDF" w:rsidRPr="00994261" w:rsidRDefault="001C5EDF" w:rsidP="001C5EDF">
      <w:pPr>
        <w:ind w:left="2880" w:firstLine="720"/>
        <w:rPr>
          <w:rFonts w:ascii="Garamond" w:hAnsi="Garamond"/>
          <w:sz w:val="24"/>
          <w:szCs w:val="24"/>
        </w:rPr>
      </w:pPr>
      <w:r w:rsidRPr="00A608FC">
        <w:rPr>
          <w:rFonts w:ascii="Garamond" w:hAnsi="Garamond"/>
          <w:sz w:val="24"/>
          <w:szCs w:val="24"/>
        </w:rPr>
        <w:t xml:space="preserve">2) </w:t>
      </w:r>
      <w:r w:rsidRPr="00A608FC">
        <w:rPr>
          <w:rFonts w:ascii="Garamond" w:hAnsi="Garamond"/>
          <w:b/>
          <w:bCs/>
          <w:sz w:val="24"/>
          <w:szCs w:val="24"/>
        </w:rPr>
        <w:t>Prof</w:t>
      </w:r>
      <w:r w:rsidR="00994261" w:rsidRPr="00A608FC">
        <w:rPr>
          <w:rFonts w:ascii="Garamond" w:hAnsi="Garamond"/>
          <w:b/>
          <w:bCs/>
          <w:sz w:val="24"/>
          <w:szCs w:val="24"/>
        </w:rPr>
        <w:t>essor</w:t>
      </w:r>
      <w:r w:rsidRPr="00A608FC">
        <w:rPr>
          <w:rFonts w:ascii="Garamond" w:hAnsi="Garamond"/>
          <w:b/>
          <w:bCs/>
          <w:sz w:val="24"/>
          <w:szCs w:val="24"/>
        </w:rPr>
        <w:t xml:space="preserve"> And</w:t>
      </w:r>
      <w:r w:rsidR="00A608FC">
        <w:rPr>
          <w:rFonts w:ascii="Garamond" w:hAnsi="Garamond"/>
          <w:b/>
          <w:bCs/>
          <w:sz w:val="24"/>
          <w:szCs w:val="24"/>
        </w:rPr>
        <w:t>rew</w:t>
      </w:r>
      <w:r w:rsidRPr="00A608FC">
        <w:rPr>
          <w:rFonts w:ascii="Garamond" w:hAnsi="Garamond"/>
          <w:b/>
          <w:bCs/>
          <w:sz w:val="24"/>
          <w:szCs w:val="24"/>
        </w:rPr>
        <w:t xml:space="preserve"> Hopper (U</w:t>
      </w:r>
      <w:r w:rsidR="00994261" w:rsidRPr="00A608FC">
        <w:rPr>
          <w:rFonts w:ascii="Garamond" w:hAnsi="Garamond"/>
          <w:b/>
          <w:bCs/>
          <w:sz w:val="24"/>
          <w:szCs w:val="24"/>
        </w:rPr>
        <w:t>niversity</w:t>
      </w:r>
      <w:r w:rsidRPr="00A608FC">
        <w:rPr>
          <w:rFonts w:ascii="Garamond" w:hAnsi="Garamond"/>
          <w:b/>
          <w:bCs/>
          <w:sz w:val="24"/>
          <w:szCs w:val="24"/>
        </w:rPr>
        <w:t xml:space="preserve"> of Oxford)</w:t>
      </w:r>
      <w:r w:rsidRPr="00994261">
        <w:rPr>
          <w:rFonts w:ascii="Garamond" w:hAnsi="Garamond"/>
          <w:sz w:val="24"/>
          <w:szCs w:val="24"/>
        </w:rPr>
        <w:t xml:space="preserve"> - Garrison Warfare in the West Midlands</w:t>
      </w:r>
      <w:r w:rsidR="00994261" w:rsidRPr="00994261">
        <w:rPr>
          <w:rFonts w:ascii="Garamond" w:hAnsi="Garamond"/>
          <w:sz w:val="24"/>
          <w:szCs w:val="24"/>
        </w:rPr>
        <w:t>.</w:t>
      </w:r>
    </w:p>
    <w:p w14:paraId="4C2027E0" w14:textId="4E93DEA2" w:rsidR="002F21B9" w:rsidRPr="00994261" w:rsidRDefault="002F21B9">
      <w:pPr>
        <w:rPr>
          <w:rFonts w:ascii="Garamond" w:hAnsi="Garamond"/>
          <w:sz w:val="24"/>
          <w:szCs w:val="24"/>
        </w:rPr>
      </w:pPr>
      <w:r w:rsidRPr="00B02840">
        <w:rPr>
          <w:rFonts w:ascii="Garamond" w:hAnsi="Garamond"/>
          <w:sz w:val="24"/>
          <w:szCs w:val="24"/>
        </w:rPr>
        <w:t>11.</w:t>
      </w:r>
      <w:r w:rsidR="00503797" w:rsidRPr="00B02840">
        <w:rPr>
          <w:rFonts w:ascii="Garamond" w:hAnsi="Garamond"/>
          <w:sz w:val="24"/>
          <w:szCs w:val="24"/>
        </w:rPr>
        <w:t>2</w:t>
      </w:r>
      <w:r w:rsidRPr="00B02840">
        <w:rPr>
          <w:rFonts w:ascii="Garamond" w:hAnsi="Garamond"/>
          <w:sz w:val="24"/>
          <w:szCs w:val="24"/>
        </w:rPr>
        <w:t>5-1</w:t>
      </w:r>
      <w:r w:rsidR="00503797" w:rsidRPr="00B02840">
        <w:rPr>
          <w:rFonts w:ascii="Garamond" w:hAnsi="Garamond"/>
          <w:sz w:val="24"/>
          <w:szCs w:val="24"/>
        </w:rPr>
        <w:t>1:5</w:t>
      </w:r>
      <w:r w:rsidRPr="00B02840">
        <w:rPr>
          <w:rFonts w:ascii="Garamond" w:hAnsi="Garamond"/>
          <w:sz w:val="24"/>
          <w:szCs w:val="24"/>
        </w:rPr>
        <w:t>0</w:t>
      </w:r>
      <w:r w:rsidRPr="00B02840">
        <w:rPr>
          <w:rFonts w:ascii="Garamond" w:hAnsi="Garamond"/>
          <w:sz w:val="24"/>
          <w:szCs w:val="24"/>
        </w:rPr>
        <w:tab/>
        <w:t>Tea/coffee</w:t>
      </w:r>
    </w:p>
    <w:p w14:paraId="6BA68A28" w14:textId="55DFCB08" w:rsidR="003B09C6" w:rsidRPr="00994261" w:rsidRDefault="002F21B9">
      <w:pPr>
        <w:rPr>
          <w:rFonts w:ascii="Garamond" w:hAnsi="Garamond"/>
          <w:sz w:val="24"/>
          <w:szCs w:val="24"/>
        </w:rPr>
      </w:pPr>
      <w:r w:rsidRPr="00994261">
        <w:rPr>
          <w:rFonts w:ascii="Garamond" w:hAnsi="Garamond"/>
          <w:sz w:val="24"/>
          <w:szCs w:val="24"/>
        </w:rPr>
        <w:t>1</w:t>
      </w:r>
      <w:r w:rsidR="00503797" w:rsidRPr="00994261">
        <w:rPr>
          <w:rFonts w:ascii="Garamond" w:hAnsi="Garamond"/>
          <w:sz w:val="24"/>
          <w:szCs w:val="24"/>
        </w:rPr>
        <w:t>1.5</w:t>
      </w:r>
      <w:r w:rsidRPr="00994261">
        <w:rPr>
          <w:rFonts w:ascii="Garamond" w:hAnsi="Garamond"/>
          <w:sz w:val="24"/>
          <w:szCs w:val="24"/>
        </w:rPr>
        <w:t>0-</w:t>
      </w:r>
      <w:r w:rsidR="00503797" w:rsidRPr="00994261">
        <w:rPr>
          <w:rFonts w:ascii="Garamond" w:hAnsi="Garamond"/>
          <w:sz w:val="24"/>
          <w:szCs w:val="24"/>
        </w:rPr>
        <w:t>1</w:t>
      </w:r>
      <w:r w:rsidR="00E320AB">
        <w:rPr>
          <w:rFonts w:ascii="Garamond" w:hAnsi="Garamond"/>
          <w:sz w:val="24"/>
          <w:szCs w:val="24"/>
        </w:rPr>
        <w:t>.00</w:t>
      </w:r>
      <w:r w:rsidRPr="00994261">
        <w:rPr>
          <w:rFonts w:ascii="Garamond" w:hAnsi="Garamond"/>
          <w:sz w:val="24"/>
          <w:szCs w:val="24"/>
        </w:rPr>
        <w:tab/>
      </w:r>
      <w:r w:rsidRPr="00994261">
        <w:rPr>
          <w:rFonts w:ascii="Garamond" w:hAnsi="Garamond"/>
          <w:b/>
          <w:bCs/>
          <w:sz w:val="24"/>
          <w:szCs w:val="24"/>
          <w:u w:val="single"/>
        </w:rPr>
        <w:t>Panel 2</w:t>
      </w:r>
      <w:r w:rsidR="003B09C6" w:rsidRPr="00994261">
        <w:rPr>
          <w:rFonts w:ascii="Garamond" w:hAnsi="Garamond"/>
          <w:b/>
          <w:bCs/>
          <w:sz w:val="24"/>
          <w:szCs w:val="24"/>
          <w:u w:val="single"/>
        </w:rPr>
        <w:t xml:space="preserve">: </w:t>
      </w:r>
      <w:r w:rsidR="003B09C6" w:rsidRPr="00994261">
        <w:rPr>
          <w:rFonts w:ascii="Garamond" w:hAnsi="Garamond" w:cs="Times New Roman"/>
          <w:b/>
          <w:bCs/>
          <w:sz w:val="24"/>
          <w:szCs w:val="24"/>
          <w:u w:val="single"/>
        </w:rPr>
        <w:t>Centre and Locality Revisited</w:t>
      </w:r>
    </w:p>
    <w:p w14:paraId="08A6946B" w14:textId="14A37B0F" w:rsidR="002F21B9" w:rsidRPr="00994261" w:rsidRDefault="003B09C6" w:rsidP="0099794B">
      <w:pPr>
        <w:ind w:left="3600"/>
        <w:rPr>
          <w:rFonts w:ascii="Garamond" w:hAnsi="Garamond"/>
          <w:sz w:val="24"/>
          <w:szCs w:val="24"/>
        </w:rPr>
      </w:pPr>
      <w:r w:rsidRPr="00994261">
        <w:rPr>
          <w:rFonts w:ascii="Garamond" w:hAnsi="Garamond"/>
          <w:sz w:val="24"/>
          <w:szCs w:val="24"/>
        </w:rPr>
        <w:t xml:space="preserve">1) </w:t>
      </w:r>
      <w:r w:rsidRPr="00994261">
        <w:rPr>
          <w:rFonts w:ascii="Garamond" w:hAnsi="Garamond"/>
          <w:b/>
          <w:bCs/>
          <w:sz w:val="24"/>
          <w:szCs w:val="24"/>
        </w:rPr>
        <w:t>Dr</w:t>
      </w:r>
      <w:r w:rsidR="0099794B">
        <w:rPr>
          <w:rFonts w:ascii="Garamond" w:hAnsi="Garamond"/>
          <w:b/>
          <w:bCs/>
          <w:sz w:val="24"/>
          <w:szCs w:val="24"/>
        </w:rPr>
        <w:t>.</w:t>
      </w:r>
      <w:r w:rsidRPr="00994261">
        <w:rPr>
          <w:rFonts w:ascii="Garamond" w:hAnsi="Garamond"/>
          <w:b/>
          <w:bCs/>
          <w:sz w:val="24"/>
          <w:szCs w:val="24"/>
        </w:rPr>
        <w:t xml:space="preserve"> Alex Beeton (History of Parliament)</w:t>
      </w:r>
      <w:r w:rsidR="00A608FC">
        <w:rPr>
          <w:rFonts w:ascii="Garamond" w:hAnsi="Garamond"/>
          <w:sz w:val="24"/>
          <w:szCs w:val="24"/>
        </w:rPr>
        <w:t xml:space="preserve">- </w:t>
      </w:r>
      <w:r w:rsidRPr="00994261">
        <w:rPr>
          <w:rFonts w:ascii="Garamond" w:hAnsi="Garamond"/>
          <w:sz w:val="24"/>
          <w:szCs w:val="24"/>
        </w:rPr>
        <w:t>The 4th Earl of Lincoln, Lincolnshire, and Westminster Politics</w:t>
      </w:r>
      <w:r w:rsidR="00BC5D62">
        <w:rPr>
          <w:rFonts w:ascii="Garamond" w:hAnsi="Garamond"/>
          <w:sz w:val="24"/>
          <w:szCs w:val="24"/>
        </w:rPr>
        <w:t>.</w:t>
      </w:r>
    </w:p>
    <w:p w14:paraId="5961C1D5" w14:textId="4C37D2EC" w:rsidR="003B09C6" w:rsidRPr="00994261" w:rsidRDefault="003B09C6" w:rsidP="003B09C6">
      <w:pPr>
        <w:ind w:left="3600"/>
        <w:rPr>
          <w:rFonts w:ascii="Garamond" w:hAnsi="Garamond"/>
          <w:sz w:val="24"/>
          <w:szCs w:val="24"/>
        </w:rPr>
      </w:pPr>
      <w:r w:rsidRPr="00994261">
        <w:rPr>
          <w:rFonts w:ascii="Garamond" w:hAnsi="Garamond"/>
          <w:sz w:val="24"/>
          <w:szCs w:val="24"/>
        </w:rPr>
        <w:t xml:space="preserve">2) </w:t>
      </w:r>
      <w:r w:rsidRPr="00994261">
        <w:rPr>
          <w:rFonts w:ascii="Garamond" w:hAnsi="Garamond"/>
          <w:b/>
          <w:bCs/>
          <w:sz w:val="24"/>
          <w:szCs w:val="24"/>
        </w:rPr>
        <w:t>Dr</w:t>
      </w:r>
      <w:r w:rsidR="0099794B">
        <w:rPr>
          <w:rFonts w:ascii="Garamond" w:hAnsi="Garamond"/>
          <w:b/>
          <w:bCs/>
          <w:sz w:val="24"/>
          <w:szCs w:val="24"/>
        </w:rPr>
        <w:t>.</w:t>
      </w:r>
      <w:r w:rsidRPr="00994261">
        <w:rPr>
          <w:rFonts w:ascii="Garamond" w:hAnsi="Garamond"/>
          <w:b/>
          <w:bCs/>
          <w:sz w:val="24"/>
          <w:szCs w:val="24"/>
        </w:rPr>
        <w:t xml:space="preserve"> William White (Birmingham Newman Uni</w:t>
      </w:r>
      <w:r w:rsidR="00994261" w:rsidRPr="00994261">
        <w:rPr>
          <w:rFonts w:ascii="Garamond" w:hAnsi="Garamond"/>
          <w:b/>
          <w:bCs/>
          <w:sz w:val="24"/>
          <w:szCs w:val="24"/>
        </w:rPr>
        <w:t>versity</w:t>
      </w:r>
      <w:r w:rsidRPr="00994261">
        <w:rPr>
          <w:rFonts w:ascii="Garamond" w:hAnsi="Garamond"/>
          <w:b/>
          <w:bCs/>
          <w:sz w:val="24"/>
          <w:szCs w:val="24"/>
        </w:rPr>
        <w:t>)</w:t>
      </w:r>
      <w:r w:rsidR="00A608FC">
        <w:rPr>
          <w:rFonts w:ascii="Garamond" w:hAnsi="Garamond"/>
          <w:sz w:val="24"/>
          <w:szCs w:val="24"/>
        </w:rPr>
        <w:t xml:space="preserve"> -</w:t>
      </w:r>
      <w:r w:rsidR="00994261" w:rsidRPr="00994261">
        <w:rPr>
          <w:rFonts w:ascii="Garamond" w:hAnsi="Garamond"/>
          <w:sz w:val="24"/>
          <w:szCs w:val="24"/>
        </w:rPr>
        <w:t xml:space="preserve"> </w:t>
      </w:r>
      <w:r w:rsidRPr="00994261">
        <w:rPr>
          <w:rFonts w:ascii="Garamond" w:hAnsi="Garamond"/>
          <w:sz w:val="24"/>
          <w:szCs w:val="24"/>
        </w:rPr>
        <w:t xml:space="preserve">The Peace of the Parish: John Lord of </w:t>
      </w:r>
      <w:proofErr w:type="spellStart"/>
      <w:r w:rsidRPr="00994261">
        <w:rPr>
          <w:rFonts w:ascii="Garamond" w:hAnsi="Garamond"/>
          <w:sz w:val="24"/>
          <w:szCs w:val="24"/>
        </w:rPr>
        <w:t>Salehurst</w:t>
      </w:r>
      <w:proofErr w:type="spellEnd"/>
      <w:r w:rsidRPr="00994261">
        <w:rPr>
          <w:rFonts w:ascii="Garamond" w:hAnsi="Garamond"/>
          <w:sz w:val="24"/>
          <w:szCs w:val="24"/>
        </w:rPr>
        <w:t xml:space="preserve"> and the English Civil Wars’</w:t>
      </w:r>
      <w:r w:rsidR="00BC5D62">
        <w:rPr>
          <w:rFonts w:ascii="Garamond" w:hAnsi="Garamond"/>
          <w:sz w:val="24"/>
          <w:szCs w:val="24"/>
        </w:rPr>
        <w:t>.</w:t>
      </w:r>
    </w:p>
    <w:p w14:paraId="7F15A072" w14:textId="673736A2" w:rsidR="003B09C6" w:rsidRPr="00994261" w:rsidRDefault="00A01274" w:rsidP="00E12BD9">
      <w:pPr>
        <w:ind w:left="3600"/>
        <w:rPr>
          <w:rFonts w:ascii="Garamond" w:hAnsi="Garamond"/>
          <w:sz w:val="24"/>
          <w:szCs w:val="24"/>
        </w:rPr>
      </w:pPr>
      <w:r w:rsidRPr="00994261">
        <w:rPr>
          <w:rFonts w:ascii="Garamond" w:hAnsi="Garamond"/>
          <w:sz w:val="24"/>
          <w:szCs w:val="24"/>
        </w:rPr>
        <w:t>3</w:t>
      </w:r>
      <w:r w:rsidR="00E12BD9" w:rsidRPr="00994261">
        <w:rPr>
          <w:rFonts w:ascii="Garamond" w:hAnsi="Garamond"/>
          <w:sz w:val="24"/>
          <w:szCs w:val="24"/>
        </w:rPr>
        <w:t xml:space="preserve">) </w:t>
      </w:r>
      <w:r w:rsidR="00E12BD9" w:rsidRPr="00994261">
        <w:rPr>
          <w:rFonts w:ascii="Garamond" w:hAnsi="Garamond"/>
          <w:b/>
          <w:bCs/>
          <w:sz w:val="24"/>
          <w:szCs w:val="24"/>
        </w:rPr>
        <w:t>Dr</w:t>
      </w:r>
      <w:r w:rsidR="0099794B">
        <w:rPr>
          <w:rFonts w:ascii="Garamond" w:hAnsi="Garamond"/>
          <w:b/>
          <w:bCs/>
          <w:sz w:val="24"/>
          <w:szCs w:val="24"/>
        </w:rPr>
        <w:t xml:space="preserve">. </w:t>
      </w:r>
      <w:r w:rsidR="00E12BD9" w:rsidRPr="00994261">
        <w:rPr>
          <w:rFonts w:ascii="Garamond" w:hAnsi="Garamond"/>
          <w:b/>
          <w:bCs/>
          <w:sz w:val="24"/>
          <w:szCs w:val="24"/>
        </w:rPr>
        <w:t>Charlotte Parsonson-Young (U</w:t>
      </w:r>
      <w:r w:rsidR="00994261" w:rsidRPr="00994261">
        <w:rPr>
          <w:rFonts w:ascii="Garamond" w:hAnsi="Garamond"/>
          <w:b/>
          <w:bCs/>
          <w:sz w:val="24"/>
          <w:szCs w:val="24"/>
        </w:rPr>
        <w:t>niversity</w:t>
      </w:r>
      <w:r w:rsidR="00E12BD9" w:rsidRPr="00994261">
        <w:rPr>
          <w:rFonts w:ascii="Garamond" w:hAnsi="Garamond"/>
          <w:b/>
          <w:bCs/>
          <w:sz w:val="24"/>
          <w:szCs w:val="24"/>
        </w:rPr>
        <w:t xml:space="preserve"> of Oxford)</w:t>
      </w:r>
      <w:r w:rsidR="00A608FC">
        <w:rPr>
          <w:rFonts w:ascii="Garamond" w:hAnsi="Garamond"/>
          <w:sz w:val="24"/>
          <w:szCs w:val="24"/>
        </w:rPr>
        <w:t xml:space="preserve"> -</w:t>
      </w:r>
      <w:r w:rsidR="00E12BD9" w:rsidRPr="00994261">
        <w:rPr>
          <w:rFonts w:ascii="Garamond" w:hAnsi="Garamond"/>
          <w:sz w:val="24"/>
          <w:szCs w:val="24"/>
        </w:rPr>
        <w:t xml:space="preserve"> Sequestration, Networks, and Allegiance in Canterbury: A Case Study of Lady Wotton</w:t>
      </w:r>
      <w:r w:rsidR="00BC5D62">
        <w:rPr>
          <w:rFonts w:ascii="Garamond" w:hAnsi="Garamond"/>
          <w:sz w:val="24"/>
          <w:szCs w:val="24"/>
        </w:rPr>
        <w:t>.</w:t>
      </w:r>
    </w:p>
    <w:p w14:paraId="799890C1" w14:textId="678807E9" w:rsidR="002F21B9" w:rsidRPr="00994261" w:rsidRDefault="00404B1A">
      <w:pPr>
        <w:rPr>
          <w:rFonts w:ascii="Garamond" w:hAnsi="Garamond"/>
          <w:sz w:val="24"/>
          <w:szCs w:val="24"/>
        </w:rPr>
      </w:pPr>
      <w:r w:rsidRPr="00B02840">
        <w:rPr>
          <w:rFonts w:ascii="Garamond" w:hAnsi="Garamond"/>
          <w:sz w:val="24"/>
          <w:szCs w:val="24"/>
        </w:rPr>
        <w:t>1.00</w:t>
      </w:r>
      <w:r w:rsidR="002F21B9" w:rsidRPr="00B02840">
        <w:rPr>
          <w:rFonts w:ascii="Garamond" w:hAnsi="Garamond"/>
          <w:sz w:val="24"/>
          <w:szCs w:val="24"/>
        </w:rPr>
        <w:t>-2</w:t>
      </w:r>
      <w:r w:rsidR="00503797" w:rsidRPr="00B02840">
        <w:rPr>
          <w:rFonts w:ascii="Garamond" w:hAnsi="Garamond"/>
          <w:sz w:val="24"/>
          <w:szCs w:val="24"/>
        </w:rPr>
        <w:t>.00</w:t>
      </w:r>
      <w:r w:rsidR="002F21B9" w:rsidRPr="00B02840">
        <w:rPr>
          <w:rFonts w:ascii="Garamond" w:hAnsi="Garamond"/>
          <w:sz w:val="24"/>
          <w:szCs w:val="24"/>
        </w:rPr>
        <w:tab/>
        <w:t>Lunch/opportunity to visit National Civil War Centre</w:t>
      </w:r>
    </w:p>
    <w:p w14:paraId="76A4D807" w14:textId="1F76CCA8" w:rsidR="00F058AE" w:rsidRPr="00994261" w:rsidRDefault="002F21B9">
      <w:pPr>
        <w:rPr>
          <w:rFonts w:ascii="Garamond" w:hAnsi="Garamond"/>
          <w:sz w:val="24"/>
          <w:szCs w:val="24"/>
        </w:rPr>
      </w:pPr>
      <w:r w:rsidRPr="00994261">
        <w:rPr>
          <w:rFonts w:ascii="Garamond" w:hAnsi="Garamond"/>
          <w:sz w:val="24"/>
          <w:szCs w:val="24"/>
        </w:rPr>
        <w:t>2.</w:t>
      </w:r>
      <w:r w:rsidR="00503797" w:rsidRPr="00994261">
        <w:rPr>
          <w:rFonts w:ascii="Garamond" w:hAnsi="Garamond"/>
          <w:sz w:val="24"/>
          <w:szCs w:val="24"/>
        </w:rPr>
        <w:t>00</w:t>
      </w:r>
      <w:r w:rsidRPr="00994261">
        <w:rPr>
          <w:rFonts w:ascii="Garamond" w:hAnsi="Garamond"/>
          <w:sz w:val="24"/>
          <w:szCs w:val="24"/>
        </w:rPr>
        <w:t>-3.15</w:t>
      </w:r>
      <w:r w:rsidRPr="00994261">
        <w:rPr>
          <w:rFonts w:ascii="Garamond" w:hAnsi="Garamond"/>
          <w:sz w:val="24"/>
          <w:szCs w:val="24"/>
        </w:rPr>
        <w:tab/>
      </w:r>
      <w:r w:rsidRPr="00994261">
        <w:rPr>
          <w:rFonts w:ascii="Garamond" w:hAnsi="Garamond"/>
          <w:b/>
          <w:bCs/>
          <w:sz w:val="24"/>
          <w:szCs w:val="24"/>
          <w:u w:val="single"/>
        </w:rPr>
        <w:t>Panel 3</w:t>
      </w:r>
      <w:r w:rsidR="003B09C6" w:rsidRPr="00994261">
        <w:rPr>
          <w:rFonts w:ascii="Garamond" w:hAnsi="Garamond"/>
          <w:b/>
          <w:bCs/>
          <w:sz w:val="24"/>
          <w:szCs w:val="24"/>
          <w:u w:val="single"/>
        </w:rPr>
        <w:t xml:space="preserve">: </w:t>
      </w:r>
      <w:r w:rsidR="00994261">
        <w:rPr>
          <w:rFonts w:ascii="Garamond" w:hAnsi="Garamond"/>
          <w:b/>
          <w:bCs/>
          <w:sz w:val="24"/>
          <w:szCs w:val="24"/>
          <w:u w:val="single"/>
        </w:rPr>
        <w:t xml:space="preserve">Local </w:t>
      </w:r>
      <w:r w:rsidR="003B09C6" w:rsidRPr="00994261">
        <w:rPr>
          <w:rFonts w:ascii="Garamond" w:hAnsi="Garamond"/>
          <w:b/>
          <w:bCs/>
          <w:sz w:val="24"/>
          <w:szCs w:val="24"/>
          <w:u w:val="single"/>
        </w:rPr>
        <w:t>Aftermaths</w:t>
      </w:r>
      <w:r w:rsidR="00994261">
        <w:rPr>
          <w:rFonts w:ascii="Garamond" w:hAnsi="Garamond"/>
          <w:b/>
          <w:bCs/>
          <w:sz w:val="24"/>
          <w:szCs w:val="24"/>
          <w:u w:val="single"/>
        </w:rPr>
        <w:t xml:space="preserve"> and Legacies</w:t>
      </w:r>
      <w:r w:rsidR="003B09C6" w:rsidRPr="00994261">
        <w:rPr>
          <w:rFonts w:ascii="Garamond" w:hAnsi="Garamond"/>
          <w:b/>
          <w:bCs/>
          <w:sz w:val="24"/>
          <w:szCs w:val="24"/>
          <w:u w:val="single"/>
        </w:rPr>
        <w:t xml:space="preserve"> of the </w:t>
      </w:r>
      <w:r w:rsidR="00994261">
        <w:rPr>
          <w:rFonts w:ascii="Garamond" w:hAnsi="Garamond"/>
          <w:b/>
          <w:bCs/>
          <w:sz w:val="24"/>
          <w:szCs w:val="24"/>
          <w:u w:val="single"/>
        </w:rPr>
        <w:t xml:space="preserve">Civil </w:t>
      </w:r>
      <w:r w:rsidR="003B09C6" w:rsidRPr="00994261">
        <w:rPr>
          <w:rFonts w:ascii="Garamond" w:hAnsi="Garamond"/>
          <w:b/>
          <w:bCs/>
          <w:sz w:val="24"/>
          <w:szCs w:val="24"/>
          <w:u w:val="single"/>
        </w:rPr>
        <w:t>Wars</w:t>
      </w:r>
    </w:p>
    <w:p w14:paraId="0484AC82" w14:textId="5DEA7EB5" w:rsidR="00F058AE" w:rsidRPr="00994261" w:rsidRDefault="00A01274" w:rsidP="00F058AE">
      <w:pPr>
        <w:ind w:left="3600"/>
        <w:rPr>
          <w:rFonts w:ascii="Garamond" w:hAnsi="Garamond"/>
          <w:sz w:val="24"/>
          <w:szCs w:val="24"/>
        </w:rPr>
      </w:pPr>
      <w:r w:rsidRPr="00994261">
        <w:rPr>
          <w:rFonts w:ascii="Garamond" w:hAnsi="Garamond"/>
          <w:sz w:val="24"/>
          <w:szCs w:val="24"/>
        </w:rPr>
        <w:t>1</w:t>
      </w:r>
      <w:r w:rsidR="00F058AE" w:rsidRPr="00994261">
        <w:rPr>
          <w:rFonts w:ascii="Garamond" w:hAnsi="Garamond"/>
          <w:sz w:val="24"/>
          <w:szCs w:val="24"/>
        </w:rPr>
        <w:t xml:space="preserve">) </w:t>
      </w:r>
      <w:r w:rsidR="00F058AE" w:rsidRPr="00994261">
        <w:rPr>
          <w:rFonts w:ascii="Garamond" w:hAnsi="Garamond"/>
          <w:b/>
          <w:bCs/>
          <w:sz w:val="24"/>
          <w:szCs w:val="24"/>
        </w:rPr>
        <w:t>Waseem Ahmed (U</w:t>
      </w:r>
      <w:r w:rsidR="00994261" w:rsidRPr="00994261">
        <w:rPr>
          <w:rFonts w:ascii="Garamond" w:hAnsi="Garamond"/>
          <w:b/>
          <w:bCs/>
          <w:sz w:val="24"/>
          <w:szCs w:val="24"/>
        </w:rPr>
        <w:t>niversity College London</w:t>
      </w:r>
      <w:r w:rsidR="00F058AE" w:rsidRPr="00994261">
        <w:rPr>
          <w:rFonts w:ascii="Garamond" w:hAnsi="Garamond"/>
          <w:sz w:val="24"/>
          <w:szCs w:val="24"/>
        </w:rPr>
        <w:t>) - Challenging the Logic of De-</w:t>
      </w:r>
      <w:proofErr w:type="spellStart"/>
      <w:r w:rsidR="00F058AE" w:rsidRPr="00994261">
        <w:rPr>
          <w:rFonts w:ascii="Garamond" w:hAnsi="Garamond"/>
          <w:sz w:val="24"/>
          <w:szCs w:val="24"/>
        </w:rPr>
        <w:t>Factoism</w:t>
      </w:r>
      <w:proofErr w:type="spellEnd"/>
      <w:r w:rsidR="00F058AE" w:rsidRPr="00994261">
        <w:rPr>
          <w:rFonts w:ascii="Garamond" w:hAnsi="Garamond"/>
          <w:sz w:val="24"/>
          <w:szCs w:val="24"/>
        </w:rPr>
        <w:t>: The Engagement Contested</w:t>
      </w:r>
      <w:r w:rsidR="00994261">
        <w:rPr>
          <w:rFonts w:ascii="Garamond" w:hAnsi="Garamond"/>
          <w:sz w:val="24"/>
          <w:szCs w:val="24"/>
        </w:rPr>
        <w:t>.</w:t>
      </w:r>
    </w:p>
    <w:p w14:paraId="1C092BEE" w14:textId="5405CDFA" w:rsidR="003B09C6" w:rsidRPr="00994261" w:rsidRDefault="00A01274" w:rsidP="00994261">
      <w:pPr>
        <w:ind w:left="3600"/>
        <w:rPr>
          <w:rFonts w:ascii="Garamond" w:hAnsi="Garamond"/>
          <w:sz w:val="24"/>
          <w:szCs w:val="24"/>
        </w:rPr>
      </w:pPr>
      <w:r w:rsidRPr="00994261">
        <w:rPr>
          <w:rFonts w:ascii="Garamond" w:hAnsi="Garamond"/>
          <w:sz w:val="24"/>
          <w:szCs w:val="24"/>
        </w:rPr>
        <w:lastRenderedPageBreak/>
        <w:t>2</w:t>
      </w:r>
      <w:r w:rsidR="001C5EDF" w:rsidRPr="00994261">
        <w:rPr>
          <w:rFonts w:ascii="Garamond" w:hAnsi="Garamond"/>
          <w:sz w:val="24"/>
          <w:szCs w:val="24"/>
        </w:rPr>
        <w:t xml:space="preserve">) </w:t>
      </w:r>
      <w:r w:rsidR="005F6DD0" w:rsidRPr="005F6DD0">
        <w:rPr>
          <w:rFonts w:ascii="Garamond" w:hAnsi="Garamond"/>
          <w:b/>
          <w:bCs/>
          <w:sz w:val="24"/>
          <w:szCs w:val="24"/>
        </w:rPr>
        <w:t xml:space="preserve">Dr. </w:t>
      </w:r>
      <w:r w:rsidR="001C5EDF" w:rsidRPr="005F6DD0">
        <w:rPr>
          <w:rFonts w:ascii="Garamond" w:hAnsi="Garamond"/>
          <w:b/>
          <w:bCs/>
          <w:sz w:val="24"/>
          <w:szCs w:val="24"/>
        </w:rPr>
        <w:t>Thomas</w:t>
      </w:r>
      <w:r w:rsidR="001C5EDF" w:rsidRPr="00994261">
        <w:rPr>
          <w:rFonts w:ascii="Garamond" w:hAnsi="Garamond"/>
          <w:b/>
          <w:bCs/>
          <w:sz w:val="24"/>
          <w:szCs w:val="24"/>
        </w:rPr>
        <w:t xml:space="preserve"> Brown-Warr </w:t>
      </w:r>
      <w:r w:rsidR="00994261" w:rsidRPr="00994261">
        <w:rPr>
          <w:rFonts w:ascii="Garamond" w:hAnsi="Garamond"/>
          <w:b/>
          <w:bCs/>
          <w:sz w:val="24"/>
          <w:szCs w:val="24"/>
        </w:rPr>
        <w:t>(</w:t>
      </w:r>
      <w:r w:rsidR="001C5EDF" w:rsidRPr="00994261">
        <w:rPr>
          <w:rFonts w:ascii="Garamond" w:hAnsi="Garamond"/>
          <w:b/>
          <w:bCs/>
          <w:sz w:val="24"/>
          <w:szCs w:val="24"/>
        </w:rPr>
        <w:t>Lincoln Bishop</w:t>
      </w:r>
      <w:r w:rsidR="00994261" w:rsidRPr="00994261">
        <w:rPr>
          <w:rFonts w:ascii="Garamond" w:hAnsi="Garamond"/>
          <w:b/>
          <w:bCs/>
          <w:sz w:val="24"/>
          <w:szCs w:val="24"/>
        </w:rPr>
        <w:t xml:space="preserve"> University</w:t>
      </w:r>
      <w:r w:rsidR="001C5EDF" w:rsidRPr="00994261">
        <w:rPr>
          <w:rFonts w:ascii="Garamond" w:hAnsi="Garamond"/>
          <w:sz w:val="24"/>
          <w:szCs w:val="24"/>
        </w:rPr>
        <w:t>) - The Legacy of Civil War Identity on Restoration Lincolnshire Politics</w:t>
      </w:r>
      <w:r w:rsidR="00994261">
        <w:rPr>
          <w:rFonts w:ascii="Garamond" w:hAnsi="Garamond"/>
          <w:sz w:val="24"/>
          <w:szCs w:val="24"/>
        </w:rPr>
        <w:t>.</w:t>
      </w:r>
    </w:p>
    <w:p w14:paraId="25337D6F" w14:textId="189A55EB" w:rsidR="001C5EDF" w:rsidRPr="00994261" w:rsidRDefault="00A01274" w:rsidP="001C5EDF">
      <w:pPr>
        <w:ind w:left="3600"/>
        <w:rPr>
          <w:rFonts w:ascii="Garamond" w:hAnsi="Garamond"/>
          <w:sz w:val="24"/>
          <w:szCs w:val="24"/>
        </w:rPr>
      </w:pPr>
      <w:r w:rsidRPr="00994261">
        <w:rPr>
          <w:rFonts w:ascii="Garamond" w:hAnsi="Garamond"/>
          <w:sz w:val="24"/>
          <w:szCs w:val="24"/>
        </w:rPr>
        <w:t>3</w:t>
      </w:r>
      <w:r w:rsidR="001C5EDF" w:rsidRPr="00994261">
        <w:rPr>
          <w:rFonts w:ascii="Garamond" w:hAnsi="Garamond"/>
          <w:sz w:val="24"/>
          <w:szCs w:val="24"/>
        </w:rPr>
        <w:t xml:space="preserve">) </w:t>
      </w:r>
      <w:r w:rsidR="001C5EDF" w:rsidRPr="00994261">
        <w:rPr>
          <w:rFonts w:ascii="Garamond" w:hAnsi="Garamond"/>
          <w:b/>
          <w:bCs/>
          <w:sz w:val="24"/>
          <w:szCs w:val="24"/>
        </w:rPr>
        <w:t>Sarah Betts</w:t>
      </w:r>
      <w:r w:rsidR="001C5EDF" w:rsidRPr="00994261">
        <w:rPr>
          <w:rFonts w:ascii="Garamond" w:hAnsi="Garamond"/>
          <w:sz w:val="24"/>
          <w:szCs w:val="24"/>
        </w:rPr>
        <w:t xml:space="preserve"> </w:t>
      </w:r>
      <w:r w:rsidR="00994261" w:rsidRPr="00994261">
        <w:rPr>
          <w:rFonts w:ascii="Garamond" w:hAnsi="Garamond"/>
          <w:b/>
          <w:bCs/>
          <w:sz w:val="24"/>
          <w:szCs w:val="24"/>
        </w:rPr>
        <w:t>(University of York)</w:t>
      </w:r>
      <w:r w:rsidR="001C5EDF" w:rsidRPr="00994261">
        <w:rPr>
          <w:rFonts w:ascii="Garamond" w:hAnsi="Garamond"/>
          <w:sz w:val="24"/>
          <w:szCs w:val="24"/>
        </w:rPr>
        <w:t xml:space="preserve"> - Local Heritage and National History: Identities and Allegiances in Nineteenth and Twentieth-Century Civic and County Commemoration and Public History of the English Civil Wars.</w:t>
      </w:r>
    </w:p>
    <w:p w14:paraId="3AF69DE2" w14:textId="77777777" w:rsidR="002F21B9" w:rsidRPr="00994261" w:rsidRDefault="002F21B9">
      <w:pPr>
        <w:rPr>
          <w:rFonts w:ascii="Garamond" w:hAnsi="Garamond"/>
          <w:sz w:val="24"/>
          <w:szCs w:val="24"/>
        </w:rPr>
      </w:pPr>
      <w:r w:rsidRPr="00B02840">
        <w:rPr>
          <w:rFonts w:ascii="Garamond" w:hAnsi="Garamond"/>
          <w:sz w:val="24"/>
          <w:szCs w:val="24"/>
        </w:rPr>
        <w:t>3.15-3.40</w:t>
      </w:r>
      <w:r w:rsidRPr="00B02840">
        <w:rPr>
          <w:rFonts w:ascii="Garamond" w:hAnsi="Garamond"/>
          <w:sz w:val="24"/>
          <w:szCs w:val="24"/>
        </w:rPr>
        <w:tab/>
        <w:t>Tea/coffee</w:t>
      </w:r>
    </w:p>
    <w:p w14:paraId="2213C1B1" w14:textId="73FA7BBD" w:rsidR="002F21B9" w:rsidRPr="002904C6" w:rsidRDefault="002F21B9" w:rsidP="002904C6">
      <w:pPr>
        <w:tabs>
          <w:tab w:val="left" w:pos="1418"/>
          <w:tab w:val="left" w:pos="1843"/>
        </w:tabs>
        <w:ind w:left="1418" w:hanging="1418"/>
        <w:rPr>
          <w:rFonts w:ascii="Garamond" w:hAnsi="Garamond"/>
          <w:b/>
          <w:bCs/>
          <w:sz w:val="24"/>
          <w:szCs w:val="24"/>
        </w:rPr>
      </w:pPr>
      <w:r w:rsidRPr="00994261">
        <w:rPr>
          <w:rFonts w:ascii="Garamond" w:hAnsi="Garamond"/>
          <w:sz w:val="24"/>
          <w:szCs w:val="24"/>
        </w:rPr>
        <w:t>3.40-4.25</w:t>
      </w:r>
      <w:r w:rsidRPr="00994261">
        <w:rPr>
          <w:rFonts w:ascii="Garamond" w:hAnsi="Garamond"/>
          <w:sz w:val="24"/>
          <w:szCs w:val="24"/>
        </w:rPr>
        <w:tab/>
        <w:t xml:space="preserve">Keynote 2 </w:t>
      </w:r>
      <w:r w:rsidR="00A608FC">
        <w:rPr>
          <w:rFonts w:ascii="Garamond" w:hAnsi="Garamond"/>
          <w:sz w:val="24"/>
          <w:szCs w:val="24"/>
        </w:rPr>
        <w:t>-</w:t>
      </w:r>
      <w:r w:rsidRPr="00994261">
        <w:rPr>
          <w:rFonts w:ascii="Garamond" w:hAnsi="Garamond"/>
          <w:sz w:val="24"/>
          <w:szCs w:val="24"/>
        </w:rPr>
        <w:t xml:space="preserve"> </w:t>
      </w:r>
      <w:r w:rsidR="000D2D96">
        <w:rPr>
          <w:rFonts w:ascii="Garamond" w:hAnsi="Garamond"/>
          <w:sz w:val="24"/>
          <w:szCs w:val="24"/>
        </w:rPr>
        <w:t xml:space="preserve"> </w:t>
      </w:r>
      <w:r w:rsidRPr="00994261">
        <w:rPr>
          <w:rFonts w:ascii="Garamond" w:hAnsi="Garamond"/>
          <w:b/>
          <w:bCs/>
          <w:sz w:val="24"/>
          <w:szCs w:val="24"/>
        </w:rPr>
        <w:t>Dr</w:t>
      </w:r>
      <w:r w:rsidR="0099794B">
        <w:rPr>
          <w:rFonts w:ascii="Garamond" w:hAnsi="Garamond"/>
          <w:b/>
          <w:bCs/>
          <w:sz w:val="24"/>
          <w:szCs w:val="24"/>
        </w:rPr>
        <w:t>.</w:t>
      </w:r>
      <w:r w:rsidRPr="00994261">
        <w:rPr>
          <w:rFonts w:ascii="Garamond" w:hAnsi="Garamond"/>
          <w:b/>
          <w:bCs/>
          <w:sz w:val="24"/>
          <w:szCs w:val="24"/>
        </w:rPr>
        <w:t xml:space="preserve"> David </w:t>
      </w:r>
      <w:r w:rsidR="0099794B">
        <w:rPr>
          <w:rFonts w:ascii="Garamond" w:hAnsi="Garamond"/>
          <w:b/>
          <w:bCs/>
          <w:sz w:val="24"/>
          <w:szCs w:val="24"/>
        </w:rPr>
        <w:t xml:space="preserve">J. </w:t>
      </w:r>
      <w:r w:rsidRPr="00994261">
        <w:rPr>
          <w:rFonts w:ascii="Garamond" w:hAnsi="Garamond"/>
          <w:b/>
          <w:bCs/>
          <w:sz w:val="24"/>
          <w:szCs w:val="24"/>
        </w:rPr>
        <w:t>Appleby</w:t>
      </w:r>
      <w:r w:rsidR="00994261" w:rsidRPr="00994261">
        <w:rPr>
          <w:rFonts w:ascii="Garamond" w:hAnsi="Garamond"/>
          <w:b/>
          <w:bCs/>
          <w:sz w:val="24"/>
          <w:szCs w:val="24"/>
        </w:rPr>
        <w:t xml:space="preserve"> (University of Nottingham)</w:t>
      </w:r>
      <w:r w:rsidR="00A608FC">
        <w:rPr>
          <w:rFonts w:ascii="Garamond" w:hAnsi="Garamond"/>
          <w:sz w:val="24"/>
          <w:szCs w:val="24"/>
        </w:rPr>
        <w:t>-</w:t>
      </w:r>
      <w:r w:rsidR="00750D5B" w:rsidRPr="00994261">
        <w:rPr>
          <w:rFonts w:ascii="Garamond" w:hAnsi="Garamond"/>
          <w:sz w:val="24"/>
          <w:szCs w:val="24"/>
        </w:rPr>
        <w:t xml:space="preserve"> </w:t>
      </w:r>
      <w:r w:rsidR="000D2D96" w:rsidRPr="000D2D96">
        <w:rPr>
          <w:rFonts w:ascii="Garamond" w:hAnsi="Garamond"/>
          <w:sz w:val="24"/>
          <w:szCs w:val="24"/>
        </w:rPr>
        <w:t>The Result in the Provinces: did the Civil Wars have any lasting social or economic consequences?</w:t>
      </w:r>
    </w:p>
    <w:p w14:paraId="6AFA6DED" w14:textId="6B69FC64" w:rsidR="002F21B9" w:rsidRPr="00994261" w:rsidRDefault="002F21B9">
      <w:pPr>
        <w:rPr>
          <w:rFonts w:ascii="Garamond" w:hAnsi="Garamond"/>
          <w:sz w:val="24"/>
          <w:szCs w:val="24"/>
        </w:rPr>
      </w:pPr>
      <w:r w:rsidRPr="00994261">
        <w:rPr>
          <w:rFonts w:ascii="Garamond" w:hAnsi="Garamond"/>
          <w:sz w:val="24"/>
          <w:szCs w:val="24"/>
        </w:rPr>
        <w:t>4.25-4.30</w:t>
      </w:r>
      <w:r w:rsidRPr="00994261">
        <w:rPr>
          <w:rFonts w:ascii="Garamond" w:hAnsi="Garamond"/>
          <w:sz w:val="24"/>
          <w:szCs w:val="24"/>
        </w:rPr>
        <w:tab/>
        <w:t xml:space="preserve">Closing remarks </w:t>
      </w:r>
      <w:r w:rsidR="00C41AC0" w:rsidRPr="00994261">
        <w:rPr>
          <w:rFonts w:ascii="Garamond" w:hAnsi="Garamond"/>
          <w:sz w:val="24"/>
          <w:szCs w:val="24"/>
        </w:rPr>
        <w:t>–</w:t>
      </w:r>
      <w:r w:rsidRPr="00994261">
        <w:rPr>
          <w:rFonts w:ascii="Garamond" w:hAnsi="Garamond"/>
          <w:sz w:val="24"/>
          <w:szCs w:val="24"/>
        </w:rPr>
        <w:t xml:space="preserve"> </w:t>
      </w:r>
      <w:r w:rsidR="00C41AC0" w:rsidRPr="00994261">
        <w:rPr>
          <w:rFonts w:ascii="Garamond" w:hAnsi="Garamond"/>
          <w:b/>
          <w:bCs/>
          <w:sz w:val="24"/>
          <w:szCs w:val="24"/>
        </w:rPr>
        <w:t>Dr</w:t>
      </w:r>
      <w:r w:rsidR="0099794B">
        <w:rPr>
          <w:rFonts w:ascii="Garamond" w:hAnsi="Garamond"/>
          <w:b/>
          <w:bCs/>
          <w:sz w:val="24"/>
          <w:szCs w:val="24"/>
        </w:rPr>
        <w:t>.</w:t>
      </w:r>
      <w:r w:rsidR="00C41AC0" w:rsidRPr="00994261">
        <w:rPr>
          <w:rFonts w:ascii="Garamond" w:hAnsi="Garamond"/>
          <w:b/>
          <w:bCs/>
          <w:sz w:val="24"/>
          <w:szCs w:val="24"/>
        </w:rPr>
        <w:t xml:space="preserve"> Jon Fitzgibbons</w:t>
      </w:r>
      <w:r w:rsidR="00994261" w:rsidRPr="00994261">
        <w:rPr>
          <w:rFonts w:ascii="Garamond" w:hAnsi="Garamond"/>
          <w:b/>
          <w:bCs/>
          <w:sz w:val="24"/>
          <w:szCs w:val="24"/>
        </w:rPr>
        <w:t xml:space="preserve"> (</w:t>
      </w:r>
      <w:r w:rsidR="00C41AC0" w:rsidRPr="00994261">
        <w:rPr>
          <w:rFonts w:ascii="Garamond" w:hAnsi="Garamond"/>
          <w:b/>
          <w:bCs/>
          <w:sz w:val="24"/>
          <w:szCs w:val="24"/>
        </w:rPr>
        <w:t>University of Lincoln</w:t>
      </w:r>
      <w:r w:rsidR="00994261" w:rsidRPr="00994261">
        <w:rPr>
          <w:rFonts w:ascii="Garamond" w:hAnsi="Garamond"/>
          <w:b/>
          <w:bCs/>
          <w:sz w:val="24"/>
          <w:szCs w:val="24"/>
        </w:rPr>
        <w:t>)</w:t>
      </w:r>
    </w:p>
    <w:sectPr w:rsidR="002F21B9" w:rsidRPr="00994261" w:rsidSect="002F21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B9"/>
    <w:rsid w:val="000D2D96"/>
    <w:rsid w:val="001C5EDF"/>
    <w:rsid w:val="002139CF"/>
    <w:rsid w:val="00226F9F"/>
    <w:rsid w:val="00232FD1"/>
    <w:rsid w:val="002867B1"/>
    <w:rsid w:val="002904C6"/>
    <w:rsid w:val="002D2DD7"/>
    <w:rsid w:val="002F21B9"/>
    <w:rsid w:val="002F5B08"/>
    <w:rsid w:val="003803D5"/>
    <w:rsid w:val="003B09C6"/>
    <w:rsid w:val="004021FC"/>
    <w:rsid w:val="00404B1A"/>
    <w:rsid w:val="00410170"/>
    <w:rsid w:val="00436C8F"/>
    <w:rsid w:val="00503797"/>
    <w:rsid w:val="005D0AFA"/>
    <w:rsid w:val="005F6DD0"/>
    <w:rsid w:val="00611740"/>
    <w:rsid w:val="006514A5"/>
    <w:rsid w:val="00651D1F"/>
    <w:rsid w:val="00695805"/>
    <w:rsid w:val="006E1F81"/>
    <w:rsid w:val="006F184A"/>
    <w:rsid w:val="00750D5B"/>
    <w:rsid w:val="00901EF9"/>
    <w:rsid w:val="0091286B"/>
    <w:rsid w:val="00985C25"/>
    <w:rsid w:val="00994261"/>
    <w:rsid w:val="0099794B"/>
    <w:rsid w:val="009B7079"/>
    <w:rsid w:val="00A01274"/>
    <w:rsid w:val="00A608FC"/>
    <w:rsid w:val="00A86E42"/>
    <w:rsid w:val="00AC23DF"/>
    <w:rsid w:val="00AF3D87"/>
    <w:rsid w:val="00B02840"/>
    <w:rsid w:val="00BC5D62"/>
    <w:rsid w:val="00C21987"/>
    <w:rsid w:val="00C41AC0"/>
    <w:rsid w:val="00DD537A"/>
    <w:rsid w:val="00E12BD9"/>
    <w:rsid w:val="00E320AB"/>
    <w:rsid w:val="00E97C50"/>
    <w:rsid w:val="00EC6E19"/>
    <w:rsid w:val="00F0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99714"/>
  <w15:chartTrackingRefBased/>
  <w15:docId w15:val="{3890A6C8-F490-4021-86E9-ED656EA5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09C6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Sarah Broadley</cp:lastModifiedBy>
  <cp:revision>2</cp:revision>
  <dcterms:created xsi:type="dcterms:W3CDTF">2026-07-29T12:33:00Z</dcterms:created>
  <dcterms:modified xsi:type="dcterms:W3CDTF">2026-07-29T12:33:00Z</dcterms:modified>
</cp:coreProperties>
</file>